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方正大标宋_GBK" w:cs="Times New Roman"/>
          <w:sz w:val="44"/>
          <w:szCs w:val="44"/>
        </w:rPr>
        <w:t>心理育人项目</w:t>
      </w:r>
      <w:r>
        <w:rPr>
          <w:rFonts w:hint="eastAsia" w:ascii="Times New Roman" w:hAnsi="Times New Roman" w:eastAsia="方正大标宋_GBK" w:cs="Times New Roman"/>
          <w:sz w:val="44"/>
          <w:szCs w:val="44"/>
        </w:rPr>
        <w:t>结项表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763"/>
        <w:gridCol w:w="2976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况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2976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78" w:type="dxa"/>
            <w:gridSpan w:val="3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主标题（便于宣传）+副标题（主题内容）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讲座（  ） 团体辅导（  ） 成长沙龙（  ）</w:t>
            </w: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宣传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视频（  ）其它（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（自选对象）在校本科生、研究生、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心理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问题重点学生、学生干部、学生家长、研究生导师、辅导员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每期次数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参与规模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结</w:t>
            </w: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8141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实施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流程、实施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效果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反思、改进措施等）</w:t>
            </w: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表格不够可附页，活动开展图片、新闻、案例等支撑材料附后。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799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2023-08-18T09:03:47Z</dcterms:created>
  <dc:creator>Administrator</dc:creator>
  <cp:lastModifiedBy>hermione</cp:lastModifiedBy>
  <dcterms:modified xsi:type="dcterms:W3CDTF">2023-08-18T09:03:51Z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9D8F462699824FACA45550B943F3EC2D_12</vt:lpwstr>
  </property>
</Properties>
</file>